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700" w:rsidRDefault="00484312" w:rsidP="00484312">
      <w:pPr>
        <w:jc w:val="center"/>
        <w:rPr>
          <w:b/>
          <w:sz w:val="28"/>
          <w:szCs w:val="28"/>
          <w:u w:val="single"/>
        </w:rPr>
      </w:pPr>
      <w:r w:rsidRPr="00484312">
        <w:rPr>
          <w:b/>
          <w:sz w:val="28"/>
          <w:szCs w:val="28"/>
          <w:u w:val="single"/>
        </w:rPr>
        <w:t>Organelles and Structure</w:t>
      </w:r>
      <w:r w:rsidR="00101889">
        <w:rPr>
          <w:b/>
          <w:sz w:val="28"/>
          <w:szCs w:val="28"/>
          <w:u w:val="single"/>
        </w:rPr>
        <w:t>s</w:t>
      </w:r>
    </w:p>
    <w:p w:rsidR="000E0D96" w:rsidRDefault="00484312" w:rsidP="00484312">
      <w:pPr>
        <w:contextualSpacing/>
        <w:rPr>
          <w:sz w:val="24"/>
          <w:szCs w:val="24"/>
        </w:rPr>
      </w:pPr>
      <w:r>
        <w:rPr>
          <w:sz w:val="24"/>
          <w:szCs w:val="24"/>
        </w:rPr>
        <w:tab/>
        <w:t xml:space="preserve">The Cytoskeleton gives the cell </w:t>
      </w:r>
      <w:r w:rsidR="000E0D96">
        <w:rPr>
          <w:sz w:val="24"/>
          <w:szCs w:val="24"/>
        </w:rPr>
        <w:t>structure and shape. It has microtubules, which assists in organelle movement. It also has microfilaments, which enable cells to move and divide. The Microfilaments are small, threadlike structures, and Microtubules are hollow, long tubes.</w:t>
      </w:r>
    </w:p>
    <w:p w:rsidR="00101889" w:rsidRDefault="000E0D96" w:rsidP="00484312">
      <w:pPr>
        <w:contextualSpacing/>
        <w:rPr>
          <w:sz w:val="24"/>
          <w:szCs w:val="24"/>
        </w:rPr>
      </w:pPr>
      <w:r>
        <w:rPr>
          <w:sz w:val="24"/>
          <w:szCs w:val="24"/>
        </w:rPr>
        <w:tab/>
      </w:r>
      <w:r w:rsidR="00101889">
        <w:rPr>
          <w:sz w:val="24"/>
          <w:szCs w:val="24"/>
        </w:rPr>
        <w:t>The green is the Cytoskeleton</w:t>
      </w:r>
    </w:p>
    <w:p w:rsidR="00101889" w:rsidRDefault="00101889" w:rsidP="00484312">
      <w:pPr>
        <w:contextualSpacing/>
        <w:rPr>
          <w:sz w:val="24"/>
          <w:szCs w:val="24"/>
        </w:rPr>
      </w:pPr>
    </w:p>
    <w:p w:rsidR="00101889" w:rsidRDefault="00101889" w:rsidP="00484312">
      <w:pPr>
        <w:contextualSpacing/>
        <w:rPr>
          <w:sz w:val="24"/>
          <w:szCs w:val="24"/>
        </w:rPr>
      </w:pPr>
      <w:r>
        <w:rPr>
          <w:rFonts w:ascii="Arial" w:hAnsi="Arial" w:cs="Arial"/>
          <w:noProof/>
          <w:color w:val="0000FF"/>
          <w:sz w:val="27"/>
          <w:szCs w:val="27"/>
        </w:rPr>
        <w:drawing>
          <wp:inline distT="0" distB="0" distL="0" distR="0">
            <wp:extent cx="2143125" cy="2143125"/>
            <wp:effectExtent l="19050" t="0" r="9525" b="0"/>
            <wp:docPr id="7" name="rg_hi" descr="https://encrypted-tbn2.gstatic.com/images?q=tbn:ANd9GcSdTrzY-FF0aojqSKswPNnwIhtQb2cIU5UllShoi67d6Dt_tj9l">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static.com/images?q=tbn:ANd9GcSdTrzY-FF0aojqSKswPNnwIhtQb2cIU5UllShoi67d6Dt_tj9l">
                      <a:hlinkClick r:id="rId4"/>
                    </pic:cNvPr>
                    <pic:cNvPicPr>
                      <a:picLocks noChangeAspect="1" noChangeArrowheads="1"/>
                    </pic:cNvPicPr>
                  </pic:nvPicPr>
                  <pic:blipFill>
                    <a:blip r:embed="rId5" cstate="print"/>
                    <a:srcRect/>
                    <a:stretch>
                      <a:fillRect/>
                    </a:stretch>
                  </pic:blipFill>
                  <pic:spPr bwMode="auto">
                    <a:xfrm>
                      <a:off x="0" y="0"/>
                      <a:ext cx="2143125" cy="2143125"/>
                    </a:xfrm>
                    <a:prstGeom prst="rect">
                      <a:avLst/>
                    </a:prstGeom>
                    <a:noFill/>
                    <a:ln w="9525">
                      <a:noFill/>
                      <a:miter lim="800000"/>
                      <a:headEnd/>
                      <a:tailEnd/>
                    </a:ln>
                  </pic:spPr>
                </pic:pic>
              </a:graphicData>
            </a:graphic>
          </wp:inline>
        </w:drawing>
      </w:r>
    </w:p>
    <w:p w:rsidR="000E0D96" w:rsidRDefault="000E0D96" w:rsidP="00484312">
      <w:pPr>
        <w:contextualSpacing/>
        <w:rPr>
          <w:sz w:val="24"/>
          <w:szCs w:val="24"/>
        </w:rPr>
      </w:pPr>
      <w:r>
        <w:rPr>
          <w:sz w:val="24"/>
          <w:szCs w:val="24"/>
        </w:rPr>
        <w:t>Cell membrane forms a boundary between the outside world, and the cell. It also controls the passage of materials in and out of the cell. It is the outermost layer of the animal cell, and the second layer of plant cells.</w:t>
      </w:r>
    </w:p>
    <w:p w:rsidR="00101889" w:rsidRDefault="000E0D96" w:rsidP="00484312">
      <w:pPr>
        <w:contextualSpacing/>
        <w:rPr>
          <w:sz w:val="24"/>
          <w:szCs w:val="24"/>
        </w:rPr>
      </w:pPr>
      <w:r>
        <w:rPr>
          <w:sz w:val="24"/>
          <w:szCs w:val="24"/>
        </w:rPr>
        <w:tab/>
      </w:r>
      <w:r w:rsidR="00101889">
        <w:rPr>
          <w:rFonts w:ascii="Arial" w:hAnsi="Arial" w:cs="Arial"/>
          <w:noProof/>
          <w:sz w:val="20"/>
          <w:szCs w:val="20"/>
        </w:rPr>
        <w:drawing>
          <wp:inline distT="0" distB="0" distL="0" distR="0">
            <wp:extent cx="2525707" cy="1924050"/>
            <wp:effectExtent l="19050" t="0" r="7943" b="0"/>
            <wp:docPr id="4" name="il_fi" descr="http://library.thinkquest.org/C004535/media/cell_membra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library.thinkquest.org/C004535/media/cell_membrane.gif"/>
                    <pic:cNvPicPr>
                      <a:picLocks noChangeAspect="1" noChangeArrowheads="1"/>
                    </pic:cNvPicPr>
                  </pic:nvPicPr>
                  <pic:blipFill>
                    <a:blip r:embed="rId6" cstate="print"/>
                    <a:srcRect/>
                    <a:stretch>
                      <a:fillRect/>
                    </a:stretch>
                  </pic:blipFill>
                  <pic:spPr bwMode="auto">
                    <a:xfrm>
                      <a:off x="0" y="0"/>
                      <a:ext cx="2525707" cy="1924050"/>
                    </a:xfrm>
                    <a:prstGeom prst="rect">
                      <a:avLst/>
                    </a:prstGeom>
                    <a:noFill/>
                    <a:ln w="9525">
                      <a:noFill/>
                      <a:miter lim="800000"/>
                      <a:headEnd/>
                      <a:tailEnd/>
                    </a:ln>
                  </pic:spPr>
                </pic:pic>
              </a:graphicData>
            </a:graphic>
          </wp:inline>
        </w:drawing>
      </w:r>
    </w:p>
    <w:p w:rsidR="000E0D96" w:rsidRDefault="000E0D96" w:rsidP="00484312">
      <w:pPr>
        <w:contextualSpacing/>
        <w:rPr>
          <w:sz w:val="24"/>
          <w:szCs w:val="24"/>
        </w:rPr>
      </w:pPr>
      <w:proofErr w:type="gramStart"/>
      <w:r>
        <w:rPr>
          <w:sz w:val="24"/>
          <w:szCs w:val="24"/>
        </w:rPr>
        <w:t>Mitochondria gives</w:t>
      </w:r>
      <w:proofErr w:type="gramEnd"/>
      <w:r>
        <w:rPr>
          <w:sz w:val="24"/>
          <w:szCs w:val="24"/>
        </w:rPr>
        <w:t xml:space="preserve"> energy to the cell. It is shaped like a bean. </w:t>
      </w:r>
    </w:p>
    <w:p w:rsidR="00101889" w:rsidRDefault="00101889" w:rsidP="00484312">
      <w:pPr>
        <w:contextualSpacing/>
        <w:rPr>
          <w:sz w:val="24"/>
          <w:szCs w:val="24"/>
        </w:rPr>
      </w:pPr>
      <w:r>
        <w:rPr>
          <w:rFonts w:ascii="Arial" w:hAnsi="Arial" w:cs="Arial"/>
          <w:noProof/>
          <w:sz w:val="20"/>
          <w:szCs w:val="20"/>
        </w:rPr>
        <w:drawing>
          <wp:inline distT="0" distB="0" distL="0" distR="0">
            <wp:extent cx="1495425" cy="1576259"/>
            <wp:effectExtent l="19050" t="0" r="9525" b="0"/>
            <wp:docPr id="1" name="il_fi" descr="http://micro.magnet.fsu.edu/cells/mitochondria/images/mitochondriafig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icro.magnet.fsu.edu/cells/mitochondria/images/mitochondriafigure1.jpg"/>
                    <pic:cNvPicPr>
                      <a:picLocks noChangeAspect="1" noChangeArrowheads="1"/>
                    </pic:cNvPicPr>
                  </pic:nvPicPr>
                  <pic:blipFill>
                    <a:blip r:embed="rId7" cstate="print"/>
                    <a:srcRect/>
                    <a:stretch>
                      <a:fillRect/>
                    </a:stretch>
                  </pic:blipFill>
                  <pic:spPr bwMode="auto">
                    <a:xfrm>
                      <a:off x="0" y="0"/>
                      <a:ext cx="1495425" cy="1576259"/>
                    </a:xfrm>
                    <a:prstGeom prst="rect">
                      <a:avLst/>
                    </a:prstGeom>
                    <a:noFill/>
                    <a:ln w="9525">
                      <a:noFill/>
                      <a:miter lim="800000"/>
                      <a:headEnd/>
                      <a:tailEnd/>
                    </a:ln>
                  </pic:spPr>
                </pic:pic>
              </a:graphicData>
            </a:graphic>
          </wp:inline>
        </w:drawing>
      </w:r>
    </w:p>
    <w:p w:rsidR="00101889" w:rsidRDefault="00101889" w:rsidP="00484312">
      <w:pPr>
        <w:contextualSpacing/>
        <w:rPr>
          <w:sz w:val="24"/>
          <w:szCs w:val="24"/>
        </w:rPr>
      </w:pPr>
    </w:p>
    <w:p w:rsidR="00101889" w:rsidRDefault="000E0D96" w:rsidP="00484312">
      <w:pPr>
        <w:contextualSpacing/>
        <w:rPr>
          <w:sz w:val="24"/>
          <w:szCs w:val="24"/>
        </w:rPr>
      </w:pPr>
      <w:r>
        <w:rPr>
          <w:sz w:val="24"/>
          <w:szCs w:val="24"/>
        </w:rPr>
        <w:tab/>
        <w:t xml:space="preserve">The </w:t>
      </w:r>
      <w:r w:rsidR="009133EF">
        <w:rPr>
          <w:sz w:val="24"/>
          <w:szCs w:val="24"/>
        </w:rPr>
        <w:t xml:space="preserve">Chloroplast converts solar energy to chemical energy using photosynthesis. </w:t>
      </w:r>
      <w:proofErr w:type="gramStart"/>
      <w:r w:rsidR="009133EF">
        <w:rPr>
          <w:sz w:val="24"/>
          <w:szCs w:val="24"/>
        </w:rPr>
        <w:t>It’s</w:t>
      </w:r>
      <w:proofErr w:type="gramEnd"/>
      <w:r w:rsidR="009133EF">
        <w:rPr>
          <w:sz w:val="24"/>
          <w:szCs w:val="24"/>
        </w:rPr>
        <w:t xml:space="preserve"> shape is Oval-shaped, and is green.</w:t>
      </w:r>
      <w:r w:rsidR="00101889">
        <w:rPr>
          <w:sz w:val="24"/>
          <w:szCs w:val="24"/>
        </w:rPr>
        <w:t xml:space="preserve"> They are only found in Plant cells.</w:t>
      </w:r>
    </w:p>
    <w:p w:rsidR="000E0D96" w:rsidRPr="00484312" w:rsidRDefault="009133EF" w:rsidP="00484312">
      <w:pPr>
        <w:contextualSpacing/>
        <w:rPr>
          <w:sz w:val="24"/>
          <w:szCs w:val="24"/>
        </w:rPr>
      </w:pPr>
      <w:r>
        <w:rPr>
          <w:sz w:val="24"/>
          <w:szCs w:val="24"/>
        </w:rPr>
        <w:t xml:space="preserve"> </w:t>
      </w:r>
      <w:r w:rsidR="00101889">
        <w:rPr>
          <w:rFonts w:ascii="Arial" w:hAnsi="Arial" w:cs="Arial"/>
          <w:noProof/>
          <w:sz w:val="20"/>
          <w:szCs w:val="20"/>
        </w:rPr>
        <w:drawing>
          <wp:inline distT="0" distB="0" distL="0" distR="0">
            <wp:extent cx="1981200" cy="1848412"/>
            <wp:effectExtent l="19050" t="0" r="0" b="0"/>
            <wp:docPr id="13" name="il_fi" descr="http://micro.magnet.fsu.edu/cells/chloroplasts/images/chloroplastsfig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icro.magnet.fsu.edu/cells/chloroplasts/images/chloroplastsfigure1.jpg"/>
                    <pic:cNvPicPr>
                      <a:picLocks noChangeAspect="1" noChangeArrowheads="1"/>
                    </pic:cNvPicPr>
                  </pic:nvPicPr>
                  <pic:blipFill>
                    <a:blip r:embed="rId8" cstate="print"/>
                    <a:srcRect/>
                    <a:stretch>
                      <a:fillRect/>
                    </a:stretch>
                  </pic:blipFill>
                  <pic:spPr bwMode="auto">
                    <a:xfrm>
                      <a:off x="0" y="0"/>
                      <a:ext cx="1981200" cy="1848412"/>
                    </a:xfrm>
                    <a:prstGeom prst="rect">
                      <a:avLst/>
                    </a:prstGeom>
                    <a:noFill/>
                    <a:ln w="9525">
                      <a:noFill/>
                      <a:miter lim="800000"/>
                      <a:headEnd/>
                      <a:tailEnd/>
                    </a:ln>
                  </pic:spPr>
                </pic:pic>
              </a:graphicData>
            </a:graphic>
          </wp:inline>
        </w:drawing>
      </w:r>
    </w:p>
    <w:sectPr w:rsidR="000E0D96" w:rsidRPr="00484312" w:rsidSect="00E517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4312"/>
    <w:rsid w:val="000E0D96"/>
    <w:rsid w:val="00101889"/>
    <w:rsid w:val="00124619"/>
    <w:rsid w:val="00484312"/>
    <w:rsid w:val="009133EF"/>
    <w:rsid w:val="00AB0043"/>
    <w:rsid w:val="00E517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7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18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8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google.com/imgres?um=1&amp;hl=en&amp;biw=1024&amp;bih=587&amp;tbm=isch&amp;tbnid=j4TS-Tbf7EeG5M:&amp;imgrefurl=http://www.bscb.org/%3Furl%3Dsoftcell/cytoskeleton&amp;docid=8vE09i4OJwDOCM&amp;imgurl=http://www.bscb.org/softcell/images/mp_tripple.gif&amp;w=512&amp;h=512&amp;ei=JE5jUPPjDYm4yQGjjoHQCA&amp;zoom=1&amp;iact=hc&amp;vpx=311&amp;vpy=226&amp;dur=4343&amp;hovh=225&amp;hovw=225&amp;tx=133&amp;ty=171&amp;sig=114528304882203817060&amp;page=2&amp;tbnh=120&amp;tbnw=120&amp;start=15&amp;ndsp=22&amp;ved=1t:429,r:2,s:15,i:132"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LCUSD#2</Company>
  <LinksUpToDate>false</LinksUpToDate>
  <CharactersWithSpaces>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LeRoy Technology</dc:creator>
  <cp:keywords/>
  <dc:description/>
  <cp:lastModifiedBy>LeRoy Technology</cp:lastModifiedBy>
  <cp:revision>2</cp:revision>
  <dcterms:created xsi:type="dcterms:W3CDTF">2012-09-26T19:02:00Z</dcterms:created>
  <dcterms:modified xsi:type="dcterms:W3CDTF">2012-09-26T19:02:00Z</dcterms:modified>
</cp:coreProperties>
</file>